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A62" w:rsidRPr="00BD2AFB" w:rsidRDefault="00026A62" w:rsidP="00026A62">
      <w:pPr>
        <w:pStyle w:val="MediumGrid2"/>
        <w:jc w:val="center"/>
        <w:rPr>
          <w:rFonts w:ascii="Bookman Old Style" w:hAnsi="Bookman Old Style"/>
          <w:b/>
          <w:bCs/>
          <w:sz w:val="28"/>
          <w:szCs w:val="28"/>
        </w:rPr>
      </w:pPr>
      <w:bookmarkStart w:id="0" w:name="_GoBack"/>
      <w:r w:rsidRPr="00BD2AFB">
        <w:rPr>
          <w:rFonts w:ascii="Bookman Old Style" w:hAnsi="Bookman Old Style"/>
          <w:b/>
          <w:bCs/>
          <w:sz w:val="28"/>
          <w:szCs w:val="28"/>
        </w:rPr>
        <w:t>THE DAY OF ATONEMENT</w:t>
      </w:r>
      <w:bookmarkEnd w:id="0"/>
    </w:p>
    <w:p w:rsidR="00256E60" w:rsidRPr="00BD2AFB" w:rsidRDefault="00026A62" w:rsidP="00BD2AFB">
      <w:pPr>
        <w:pStyle w:val="MediumGrid2"/>
        <w:rPr>
          <w:rFonts w:ascii="Bookman Old Style" w:hAnsi="Bookman Old Style"/>
          <w:sz w:val="24"/>
          <w:szCs w:val="24"/>
        </w:rPr>
      </w:pPr>
      <w:r w:rsidRPr="00BD2AFB">
        <w:rPr>
          <w:rFonts w:ascii="Bookman Old Style" w:hAnsi="Bookman Old Style"/>
          <w:sz w:val="24"/>
          <w:szCs w:val="24"/>
        </w:rPr>
        <w:t>Leviticus 16:1-34</w:t>
      </w:r>
      <w:r w:rsidR="00AE0515" w:rsidRPr="00BD2AFB">
        <w:rPr>
          <w:rFonts w:ascii="Bookman Old Style" w:hAnsi="Bookman Old Style"/>
          <w:sz w:val="24"/>
          <w:szCs w:val="24"/>
        </w:rPr>
        <w:br/>
      </w:r>
      <w:r w:rsidRPr="00BD2AFB">
        <w:rPr>
          <w:rFonts w:ascii="Bookman Old Style" w:hAnsi="Bookman Old Style"/>
          <w:sz w:val="24"/>
          <w:szCs w:val="24"/>
        </w:rPr>
        <w:t>Key verse: 16:30</w:t>
      </w:r>
      <w:r w:rsidR="00BD2AFB" w:rsidRPr="00BD2AFB">
        <w:rPr>
          <w:rFonts w:ascii="Bookman Old Style" w:hAnsi="Bookman Old Style"/>
          <w:sz w:val="24"/>
          <w:szCs w:val="24"/>
        </w:rPr>
        <w:t xml:space="preserve"> </w:t>
      </w:r>
    </w:p>
    <w:p w:rsidR="000F423E" w:rsidRPr="00BD2AFB" w:rsidRDefault="000F423E" w:rsidP="00522100">
      <w:pPr>
        <w:pStyle w:val="MediumGrid2"/>
        <w:rPr>
          <w:rFonts w:ascii="Bookman Old Style" w:hAnsi="Bookman Old Style"/>
          <w:sz w:val="24"/>
          <w:szCs w:val="24"/>
        </w:rPr>
      </w:pPr>
    </w:p>
    <w:p w:rsidR="0005075C" w:rsidRDefault="0005075C" w:rsidP="000033B1">
      <w:pPr>
        <w:pStyle w:val="MediumGrid2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Read verses 1</w:t>
      </w:r>
      <w:proofErr w:type="gramStart"/>
      <w:r>
        <w:rPr>
          <w:rFonts w:ascii="Bookman Old Style" w:hAnsi="Bookman Old Style"/>
          <w:sz w:val="24"/>
          <w:szCs w:val="24"/>
        </w:rPr>
        <w:t>,2</w:t>
      </w:r>
      <w:proofErr w:type="gramEnd"/>
      <w:r w:rsidR="001B5560" w:rsidRPr="00BD2AFB">
        <w:rPr>
          <w:rFonts w:ascii="Bookman Old Style" w:hAnsi="Bookman Old Style"/>
          <w:sz w:val="24"/>
          <w:szCs w:val="24"/>
        </w:rPr>
        <w:t xml:space="preserve">. </w:t>
      </w:r>
      <w:r w:rsidR="00522100" w:rsidRPr="00BD2AFB">
        <w:rPr>
          <w:rFonts w:ascii="Bookman Old Style" w:hAnsi="Bookman Old Style"/>
          <w:sz w:val="24"/>
          <w:szCs w:val="24"/>
        </w:rPr>
        <w:t xml:space="preserve">What </w:t>
      </w:r>
      <w:r w:rsidR="00BD2AFB">
        <w:rPr>
          <w:rFonts w:ascii="Bookman Old Style" w:hAnsi="Bookman Old Style"/>
          <w:sz w:val="24"/>
          <w:szCs w:val="24"/>
        </w:rPr>
        <w:t xml:space="preserve">was </w:t>
      </w:r>
      <w:r w:rsidR="00522100" w:rsidRPr="00BD2AFB">
        <w:rPr>
          <w:rFonts w:ascii="Bookman Old Style" w:hAnsi="Bookman Old Style"/>
          <w:sz w:val="24"/>
          <w:szCs w:val="24"/>
        </w:rPr>
        <w:t>God</w:t>
      </w:r>
      <w:r w:rsidR="00BD2AFB">
        <w:rPr>
          <w:rFonts w:ascii="Bookman Old Style" w:hAnsi="Bookman Old Style"/>
          <w:sz w:val="24"/>
          <w:szCs w:val="24"/>
        </w:rPr>
        <w:t>’s</w:t>
      </w:r>
      <w:r w:rsidR="00522100" w:rsidRPr="00BD2AFB">
        <w:rPr>
          <w:rFonts w:ascii="Bookman Old Style" w:hAnsi="Bookman Old Style"/>
          <w:sz w:val="24"/>
          <w:szCs w:val="24"/>
        </w:rPr>
        <w:t xml:space="preserve"> warn</w:t>
      </w:r>
      <w:r w:rsidR="00BD2AFB">
        <w:rPr>
          <w:rFonts w:ascii="Bookman Old Style" w:hAnsi="Bookman Old Style"/>
          <w:sz w:val="24"/>
          <w:szCs w:val="24"/>
        </w:rPr>
        <w:t>ing to</w:t>
      </w:r>
      <w:r w:rsidR="00522100" w:rsidRPr="00BD2AFB">
        <w:rPr>
          <w:rFonts w:ascii="Bookman Old Style" w:hAnsi="Bookman Old Style"/>
          <w:sz w:val="24"/>
          <w:szCs w:val="24"/>
        </w:rPr>
        <w:t xml:space="preserve"> Aaron?</w:t>
      </w:r>
      <w:r w:rsidR="00E160ED">
        <w:rPr>
          <w:rFonts w:ascii="Bookman Old Style" w:hAnsi="Bookman Old Style"/>
          <w:sz w:val="24"/>
          <w:szCs w:val="24"/>
        </w:rPr>
        <w:t xml:space="preserve"> Why?</w:t>
      </w:r>
      <w:r w:rsidR="005C66CB">
        <w:rPr>
          <w:rFonts w:ascii="Bookman Old Style" w:hAnsi="Bookman Old Style"/>
          <w:sz w:val="24"/>
          <w:szCs w:val="24"/>
        </w:rPr>
        <w:t xml:space="preserve"> (2b; Ex 33:20)</w:t>
      </w:r>
    </w:p>
    <w:p w:rsidR="0005075C" w:rsidRDefault="0005075C" w:rsidP="000033B1">
      <w:pPr>
        <w:pStyle w:val="MediumGrid2"/>
        <w:jc w:val="both"/>
        <w:rPr>
          <w:rFonts w:ascii="Bookman Old Style" w:hAnsi="Bookman Old Style"/>
          <w:sz w:val="24"/>
          <w:szCs w:val="24"/>
        </w:rPr>
      </w:pPr>
    </w:p>
    <w:p w:rsidR="00695D08" w:rsidRPr="00BD2AFB" w:rsidRDefault="0005075C" w:rsidP="000033B1">
      <w:pPr>
        <w:pStyle w:val="MediumGrid2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Read verses 3</w:t>
      </w:r>
      <w:r w:rsidRPr="00BD2AFB">
        <w:rPr>
          <w:rFonts w:ascii="Bookman Old Style" w:hAnsi="Bookman Old Style"/>
          <w:sz w:val="24"/>
          <w:szCs w:val="24"/>
        </w:rPr>
        <w:t>-14</w:t>
      </w:r>
      <w:r>
        <w:rPr>
          <w:rFonts w:ascii="Bookman Old Style" w:hAnsi="Bookman Old Style"/>
          <w:sz w:val="24"/>
          <w:szCs w:val="24"/>
        </w:rPr>
        <w:t xml:space="preserve">. </w:t>
      </w:r>
      <w:r w:rsidR="001B5560" w:rsidRPr="00BD2AFB">
        <w:rPr>
          <w:rFonts w:ascii="Bookman Old Style" w:hAnsi="Bookman Old Style"/>
          <w:sz w:val="24"/>
          <w:szCs w:val="24"/>
        </w:rPr>
        <w:t xml:space="preserve">When </w:t>
      </w:r>
      <w:r w:rsidR="00192534">
        <w:rPr>
          <w:rFonts w:ascii="Bookman Old Style" w:hAnsi="Bookman Old Style"/>
          <w:sz w:val="24"/>
          <w:szCs w:val="24"/>
        </w:rPr>
        <w:t>and how should the high priest</w:t>
      </w:r>
      <w:r w:rsidR="007930AA">
        <w:rPr>
          <w:rFonts w:ascii="Bookman Old Style" w:hAnsi="Bookman Old Style"/>
          <w:sz w:val="24"/>
          <w:szCs w:val="24"/>
        </w:rPr>
        <w:t xml:space="preserve"> enter the Most Holy Place? </w:t>
      </w:r>
      <w:r w:rsidR="00165C2E">
        <w:rPr>
          <w:rFonts w:ascii="Bookman Old Style" w:hAnsi="Bookman Old Style"/>
          <w:sz w:val="24"/>
          <w:szCs w:val="24"/>
        </w:rPr>
        <w:t xml:space="preserve">What </w:t>
      </w:r>
      <w:r w:rsidR="00C24E78">
        <w:rPr>
          <w:rFonts w:ascii="Bookman Old Style" w:hAnsi="Bookman Old Style"/>
          <w:sz w:val="24"/>
          <w:szCs w:val="24"/>
        </w:rPr>
        <w:t>does this teach</w:t>
      </w:r>
      <w:r w:rsidR="00165C2E">
        <w:rPr>
          <w:rFonts w:ascii="Bookman Old Style" w:hAnsi="Bookman Old Style"/>
          <w:sz w:val="24"/>
          <w:szCs w:val="24"/>
        </w:rPr>
        <w:t xml:space="preserve"> us</w:t>
      </w:r>
      <w:r w:rsidR="005C66CB">
        <w:rPr>
          <w:rFonts w:ascii="Bookman Old Style" w:hAnsi="Bookman Old Style"/>
          <w:sz w:val="24"/>
          <w:szCs w:val="24"/>
        </w:rPr>
        <w:t>?</w:t>
      </w:r>
      <w:r w:rsidR="00165C2E">
        <w:rPr>
          <w:rFonts w:ascii="Bookman Old Style" w:hAnsi="Bookman Old Style"/>
          <w:sz w:val="24"/>
          <w:szCs w:val="24"/>
        </w:rPr>
        <w:t xml:space="preserve"> </w:t>
      </w:r>
    </w:p>
    <w:p w:rsidR="00026A62" w:rsidRPr="00BD2AFB" w:rsidRDefault="00026A62" w:rsidP="000033B1">
      <w:pPr>
        <w:pStyle w:val="MediumGrid2"/>
        <w:jc w:val="both"/>
        <w:rPr>
          <w:rFonts w:ascii="Bookman Old Style" w:hAnsi="Bookman Old Style"/>
          <w:sz w:val="24"/>
          <w:szCs w:val="24"/>
        </w:rPr>
      </w:pPr>
    </w:p>
    <w:p w:rsidR="00787B41" w:rsidRPr="00BD2AFB" w:rsidRDefault="00996FC3" w:rsidP="000033B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Bookman Old Style" w:eastAsia="Times New Roman" w:hAnsi="Bookman Old Style"/>
          <w:color w:val="000000"/>
          <w:sz w:val="24"/>
          <w:szCs w:val="24"/>
        </w:rPr>
      </w:pPr>
      <w:r w:rsidRPr="00BD2AFB">
        <w:rPr>
          <w:rFonts w:ascii="Bookman Old Style" w:eastAsia="Times New Roman" w:hAnsi="Bookman Old Style"/>
          <w:color w:val="000000"/>
          <w:sz w:val="24"/>
          <w:szCs w:val="24"/>
        </w:rPr>
        <w:t>Read verses 15-19. How does the high priest make atonement for his people? What sins?</w:t>
      </w:r>
      <w:r w:rsidR="00D9313A">
        <w:rPr>
          <w:rFonts w:ascii="Bookman Old Style" w:eastAsia="Times New Roman" w:hAnsi="Bookman Old Style"/>
          <w:color w:val="000000"/>
          <w:sz w:val="24"/>
          <w:szCs w:val="24"/>
        </w:rPr>
        <w:t xml:space="preserve"> (16</w:t>
      </w:r>
      <w:proofErr w:type="gramStart"/>
      <w:r w:rsidR="00D9313A">
        <w:rPr>
          <w:rFonts w:ascii="Bookman Old Style" w:eastAsia="Times New Roman" w:hAnsi="Bookman Old Style"/>
          <w:color w:val="000000"/>
          <w:sz w:val="24"/>
          <w:szCs w:val="24"/>
        </w:rPr>
        <w:t>,19</w:t>
      </w:r>
      <w:proofErr w:type="gramEnd"/>
      <w:r w:rsidR="00D9313A">
        <w:rPr>
          <w:rFonts w:ascii="Bookman Old Style" w:eastAsia="Times New Roman" w:hAnsi="Bookman Old Style"/>
          <w:color w:val="000000"/>
          <w:sz w:val="24"/>
          <w:szCs w:val="24"/>
        </w:rPr>
        <w:t>)</w:t>
      </w:r>
      <w:r w:rsidRPr="00BD2AFB">
        <w:rPr>
          <w:rFonts w:ascii="Bookman Old Style" w:eastAsia="Times New Roman" w:hAnsi="Bookman Old Style"/>
          <w:color w:val="000000"/>
          <w:sz w:val="24"/>
          <w:szCs w:val="24"/>
        </w:rPr>
        <w:t xml:space="preserve"> How and why does he make atonement for the Most Holy Place, the T</w:t>
      </w:r>
      <w:r w:rsidR="00D444A5">
        <w:rPr>
          <w:rFonts w:ascii="Bookman Old Style" w:eastAsia="Times New Roman" w:hAnsi="Bookman Old Style"/>
          <w:color w:val="000000"/>
          <w:sz w:val="24"/>
          <w:szCs w:val="24"/>
        </w:rPr>
        <w:t>ent of Meeting and the altar of</w:t>
      </w:r>
      <w:r w:rsidR="007F57B4" w:rsidRPr="00BD2AFB">
        <w:rPr>
          <w:rFonts w:ascii="Bookman Old Style" w:eastAsia="Times New Roman" w:hAnsi="Bookman Old Style"/>
          <w:color w:val="000000"/>
          <w:sz w:val="24"/>
          <w:szCs w:val="24"/>
        </w:rPr>
        <w:t xml:space="preserve"> incense</w:t>
      </w:r>
      <w:r w:rsidRPr="00BD2AFB">
        <w:rPr>
          <w:rFonts w:ascii="Bookman Old Style" w:eastAsia="Times New Roman" w:hAnsi="Bookman Old Style"/>
          <w:color w:val="000000"/>
          <w:sz w:val="24"/>
          <w:szCs w:val="24"/>
        </w:rPr>
        <w:t xml:space="preserve">? </w:t>
      </w:r>
    </w:p>
    <w:p w:rsidR="00CD4769" w:rsidRPr="00BD2AFB" w:rsidRDefault="00CD4769" w:rsidP="000033B1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/>
          <w:color w:val="000000"/>
          <w:sz w:val="24"/>
          <w:szCs w:val="24"/>
        </w:rPr>
      </w:pPr>
    </w:p>
    <w:p w:rsidR="004F54B9" w:rsidRPr="00BD2AFB" w:rsidRDefault="008B136F" w:rsidP="000033B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Bookman Old Style" w:eastAsia="Times New Roman" w:hAnsi="Bookman Old Style"/>
          <w:color w:val="000000"/>
          <w:sz w:val="24"/>
          <w:szCs w:val="24"/>
        </w:rPr>
      </w:pPr>
      <w:r>
        <w:rPr>
          <w:rFonts w:ascii="Bookman Old Style" w:eastAsia="Times New Roman" w:hAnsi="Bookman Old Style"/>
          <w:color w:val="000000"/>
          <w:sz w:val="24"/>
          <w:szCs w:val="24"/>
        </w:rPr>
        <w:t>Read verses 20-22</w:t>
      </w:r>
      <w:r w:rsidR="00996FC3" w:rsidRPr="00BD2AFB">
        <w:rPr>
          <w:rFonts w:ascii="Bookman Old Style" w:eastAsia="Times New Roman" w:hAnsi="Bookman Old Style"/>
          <w:color w:val="000000"/>
          <w:sz w:val="24"/>
          <w:szCs w:val="24"/>
        </w:rPr>
        <w:t>. How is the scapegoat chosen? (</w:t>
      </w:r>
      <w:r w:rsidR="006D38BB" w:rsidRPr="00BD2AFB">
        <w:rPr>
          <w:rFonts w:ascii="Bookman Old Style" w:eastAsia="Times New Roman" w:hAnsi="Bookman Old Style"/>
          <w:color w:val="000000"/>
          <w:sz w:val="24"/>
          <w:szCs w:val="24"/>
        </w:rPr>
        <w:t xml:space="preserve">7-8) </w:t>
      </w:r>
      <w:proofErr w:type="gramStart"/>
      <w:r w:rsidR="00E3049B">
        <w:rPr>
          <w:rFonts w:ascii="Bookman Old Style" w:eastAsia="Times New Roman" w:hAnsi="Bookman Old Style"/>
          <w:color w:val="000000"/>
          <w:sz w:val="24"/>
          <w:szCs w:val="24"/>
        </w:rPr>
        <w:t>How</w:t>
      </w:r>
      <w:proofErr w:type="gramEnd"/>
      <w:r w:rsidR="00E3049B">
        <w:rPr>
          <w:rFonts w:ascii="Bookman Old Style" w:eastAsia="Times New Roman" w:hAnsi="Bookman Old Style"/>
          <w:color w:val="000000"/>
          <w:sz w:val="24"/>
          <w:szCs w:val="24"/>
        </w:rPr>
        <w:t xml:space="preserve"> does it carry all the sins of the Israelites</w:t>
      </w:r>
      <w:r w:rsidR="006D38BB" w:rsidRPr="00BD2AFB">
        <w:rPr>
          <w:rFonts w:ascii="Bookman Old Style" w:eastAsia="Times New Roman" w:hAnsi="Bookman Old Style"/>
          <w:color w:val="000000"/>
          <w:sz w:val="24"/>
          <w:szCs w:val="24"/>
        </w:rPr>
        <w:t xml:space="preserve">? (20-22) </w:t>
      </w:r>
      <w:proofErr w:type="gramStart"/>
      <w:r w:rsidR="004324E0">
        <w:rPr>
          <w:rFonts w:ascii="Bookman Old Style" w:eastAsia="Times New Roman" w:hAnsi="Bookman Old Style"/>
          <w:color w:val="000000"/>
          <w:sz w:val="24"/>
          <w:szCs w:val="24"/>
        </w:rPr>
        <w:t>How</w:t>
      </w:r>
      <w:proofErr w:type="gramEnd"/>
      <w:r w:rsidR="004324E0">
        <w:rPr>
          <w:rFonts w:ascii="Bookman Old Style" w:eastAsia="Times New Roman" w:hAnsi="Bookman Old Style"/>
          <w:color w:val="000000"/>
          <w:sz w:val="24"/>
          <w:szCs w:val="24"/>
        </w:rPr>
        <w:t xml:space="preserve"> is it related to</w:t>
      </w:r>
      <w:r w:rsidR="006D38BB" w:rsidRPr="00BD2AFB">
        <w:rPr>
          <w:rFonts w:ascii="Bookman Old Style" w:eastAsia="Times New Roman" w:hAnsi="Bookman Old Style"/>
          <w:color w:val="000000"/>
          <w:sz w:val="24"/>
          <w:szCs w:val="24"/>
        </w:rPr>
        <w:t xml:space="preserve"> Jesus</w:t>
      </w:r>
      <w:r w:rsidR="004F54B9" w:rsidRPr="00BD2AFB">
        <w:rPr>
          <w:rFonts w:ascii="Bookman Old Style" w:eastAsia="Times New Roman" w:hAnsi="Bookman Old Style"/>
          <w:color w:val="000000"/>
          <w:sz w:val="24"/>
          <w:szCs w:val="24"/>
        </w:rPr>
        <w:t xml:space="preserve">’ </w:t>
      </w:r>
      <w:r w:rsidR="004324E0">
        <w:rPr>
          <w:rFonts w:ascii="Bookman Old Style" w:eastAsia="Times New Roman" w:hAnsi="Bookman Old Style"/>
          <w:color w:val="000000"/>
          <w:sz w:val="24"/>
          <w:szCs w:val="24"/>
        </w:rPr>
        <w:t>sacrifice</w:t>
      </w:r>
      <w:r w:rsidR="004F54B9" w:rsidRPr="00BD2AFB">
        <w:rPr>
          <w:rFonts w:ascii="Bookman Old Style" w:eastAsia="Times New Roman" w:hAnsi="Bookman Old Style"/>
          <w:color w:val="000000"/>
          <w:sz w:val="24"/>
          <w:szCs w:val="24"/>
        </w:rPr>
        <w:t>? (</w:t>
      </w:r>
      <w:proofErr w:type="spellStart"/>
      <w:r w:rsidR="004F54B9" w:rsidRPr="00BD2AFB">
        <w:rPr>
          <w:rFonts w:ascii="Bookman Old Style" w:eastAsia="Times New Roman" w:hAnsi="Bookman Old Style"/>
          <w:color w:val="000000"/>
          <w:sz w:val="24"/>
          <w:szCs w:val="24"/>
        </w:rPr>
        <w:t>Jn</w:t>
      </w:r>
      <w:proofErr w:type="spellEnd"/>
      <w:r w:rsidR="004F54B9" w:rsidRPr="00BD2AFB">
        <w:rPr>
          <w:rFonts w:ascii="Bookman Old Style" w:eastAsia="Times New Roman" w:hAnsi="Bookman Old Style"/>
          <w:color w:val="000000"/>
          <w:sz w:val="24"/>
          <w:szCs w:val="24"/>
        </w:rPr>
        <w:t xml:space="preserve"> 1:29)</w:t>
      </w:r>
    </w:p>
    <w:p w:rsidR="004F54B9" w:rsidRPr="00BD2AFB" w:rsidRDefault="004F54B9" w:rsidP="000033B1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/>
          <w:color w:val="000000"/>
          <w:sz w:val="24"/>
          <w:szCs w:val="24"/>
        </w:rPr>
      </w:pPr>
    </w:p>
    <w:p w:rsidR="00996FC3" w:rsidRPr="00BD2AFB" w:rsidRDefault="00555D5B" w:rsidP="000033B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Bookman Old Style" w:eastAsia="Times New Roman" w:hAnsi="Bookman Old Style"/>
          <w:color w:val="000000"/>
          <w:sz w:val="24"/>
          <w:szCs w:val="24"/>
        </w:rPr>
      </w:pPr>
      <w:r>
        <w:rPr>
          <w:rFonts w:ascii="Bookman Old Style" w:eastAsia="Times New Roman" w:hAnsi="Bookman Old Style"/>
          <w:color w:val="000000"/>
          <w:sz w:val="24"/>
          <w:szCs w:val="24"/>
        </w:rPr>
        <w:t>Read verses 23</w:t>
      </w:r>
      <w:r w:rsidR="004F54B9" w:rsidRPr="00BD2AFB">
        <w:rPr>
          <w:rFonts w:ascii="Bookman Old Style" w:eastAsia="Times New Roman" w:hAnsi="Bookman Old Style"/>
          <w:color w:val="000000"/>
          <w:sz w:val="24"/>
          <w:szCs w:val="24"/>
        </w:rPr>
        <w:t xml:space="preserve">-28. </w:t>
      </w:r>
      <w:r w:rsidR="00CD2222">
        <w:rPr>
          <w:rFonts w:ascii="Bookman Old Style" w:eastAsia="Times New Roman" w:hAnsi="Bookman Old Style"/>
          <w:color w:val="000000"/>
          <w:sz w:val="24"/>
          <w:szCs w:val="24"/>
        </w:rPr>
        <w:t xml:space="preserve">What other things are done? Why should the serving priests </w:t>
      </w:r>
      <w:r w:rsidR="001B5CD9">
        <w:rPr>
          <w:rFonts w:ascii="Bookman Old Style" w:eastAsia="Times New Roman" w:hAnsi="Bookman Old Style"/>
          <w:color w:val="000000"/>
          <w:sz w:val="24"/>
          <w:szCs w:val="24"/>
        </w:rPr>
        <w:t>bathe themselves</w:t>
      </w:r>
      <w:r w:rsidR="00CD2222">
        <w:rPr>
          <w:rFonts w:ascii="Bookman Old Style" w:eastAsia="Times New Roman" w:hAnsi="Bookman Old Style"/>
          <w:color w:val="000000"/>
          <w:sz w:val="24"/>
          <w:szCs w:val="24"/>
        </w:rPr>
        <w:t xml:space="preserve"> after service? (</w:t>
      </w:r>
      <w:r w:rsidR="001B5CD9">
        <w:rPr>
          <w:rFonts w:ascii="Bookman Old Style" w:eastAsia="Times New Roman" w:hAnsi="Bookman Old Style"/>
          <w:color w:val="000000"/>
          <w:sz w:val="24"/>
          <w:szCs w:val="24"/>
        </w:rPr>
        <w:t>24</w:t>
      </w:r>
      <w:proofErr w:type="gramStart"/>
      <w:r w:rsidR="001B5CD9">
        <w:rPr>
          <w:rFonts w:ascii="Bookman Old Style" w:eastAsia="Times New Roman" w:hAnsi="Bookman Old Style"/>
          <w:color w:val="000000"/>
          <w:sz w:val="24"/>
          <w:szCs w:val="24"/>
        </w:rPr>
        <w:t>,26,28</w:t>
      </w:r>
      <w:proofErr w:type="gramEnd"/>
      <w:r w:rsidR="001B5CD9">
        <w:rPr>
          <w:rFonts w:ascii="Bookman Old Style" w:eastAsia="Times New Roman" w:hAnsi="Bookman Old Style"/>
          <w:color w:val="000000"/>
          <w:sz w:val="24"/>
          <w:szCs w:val="24"/>
        </w:rPr>
        <w:t xml:space="preserve">) </w:t>
      </w:r>
      <w:r w:rsidR="007265CB">
        <w:rPr>
          <w:rFonts w:ascii="Bookman Old Style" w:eastAsia="Times New Roman" w:hAnsi="Bookman Old Style"/>
          <w:color w:val="000000"/>
          <w:sz w:val="24"/>
          <w:szCs w:val="24"/>
        </w:rPr>
        <w:t>Why should they burn the flesh of the sin offerings outside the camp?</w:t>
      </w:r>
    </w:p>
    <w:p w:rsidR="00996FC3" w:rsidRPr="00BD2AFB" w:rsidRDefault="00996FC3" w:rsidP="000033B1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/>
          <w:color w:val="000000"/>
          <w:sz w:val="24"/>
          <w:szCs w:val="24"/>
        </w:rPr>
      </w:pPr>
    </w:p>
    <w:p w:rsidR="00911AC3" w:rsidRPr="00911AC3" w:rsidRDefault="00256E60" w:rsidP="000033B1">
      <w:pPr>
        <w:pStyle w:val="MediumGrid2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BD2AFB">
        <w:rPr>
          <w:rFonts w:ascii="Bookman Old Style" w:hAnsi="Bookman Old Style"/>
          <w:sz w:val="24"/>
          <w:szCs w:val="24"/>
        </w:rPr>
        <w:t xml:space="preserve">Read verses 29-34. </w:t>
      </w:r>
      <w:r w:rsidR="00CC2454">
        <w:rPr>
          <w:rFonts w:ascii="Bookman Old Style" w:hAnsi="Bookman Old Style"/>
          <w:sz w:val="24"/>
          <w:szCs w:val="24"/>
        </w:rPr>
        <w:t>Why is the Day of Atonement most important to the Israelites</w:t>
      </w:r>
      <w:r w:rsidR="00593C30">
        <w:rPr>
          <w:rFonts w:ascii="Bookman Old Style" w:hAnsi="Bookman Old Style"/>
          <w:sz w:val="24"/>
          <w:szCs w:val="24"/>
        </w:rPr>
        <w:t>? (29</w:t>
      </w:r>
      <w:proofErr w:type="gramStart"/>
      <w:r w:rsidR="00AD1BA3" w:rsidRPr="00BD2AFB">
        <w:rPr>
          <w:rFonts w:ascii="Bookman Old Style" w:hAnsi="Bookman Old Style"/>
          <w:sz w:val="24"/>
          <w:szCs w:val="24"/>
        </w:rPr>
        <w:t>,30,34</w:t>
      </w:r>
      <w:proofErr w:type="gramEnd"/>
      <w:r w:rsidR="00AD1BA3" w:rsidRPr="00BD2AFB">
        <w:rPr>
          <w:rFonts w:ascii="Bookman Old Style" w:hAnsi="Bookman Old Style"/>
          <w:sz w:val="24"/>
          <w:szCs w:val="24"/>
        </w:rPr>
        <w:t xml:space="preserve">) </w:t>
      </w:r>
      <w:r w:rsidR="00334D21">
        <w:rPr>
          <w:rFonts w:ascii="Bookman Old Style" w:hAnsi="Bookman Old Style"/>
          <w:sz w:val="24"/>
          <w:szCs w:val="24"/>
        </w:rPr>
        <w:t>How must they prepare for it? (29</w:t>
      </w:r>
      <w:proofErr w:type="gramStart"/>
      <w:r w:rsidRPr="00BD2AFB">
        <w:rPr>
          <w:rFonts w:ascii="Bookman Old Style" w:hAnsi="Bookman Old Style"/>
          <w:sz w:val="24"/>
          <w:szCs w:val="24"/>
        </w:rPr>
        <w:t>,31</w:t>
      </w:r>
      <w:proofErr w:type="gramEnd"/>
      <w:r w:rsidRPr="00BD2AFB">
        <w:rPr>
          <w:rFonts w:ascii="Bookman Old Style" w:hAnsi="Bookman Old Style"/>
          <w:sz w:val="24"/>
          <w:szCs w:val="24"/>
        </w:rPr>
        <w:t xml:space="preserve">) What </w:t>
      </w:r>
      <w:r w:rsidR="00911AC3">
        <w:rPr>
          <w:rFonts w:ascii="Bookman Old Style" w:hAnsi="Bookman Old Style"/>
          <w:sz w:val="24"/>
          <w:szCs w:val="24"/>
        </w:rPr>
        <w:t xml:space="preserve">is the most important task of the high priest </w:t>
      </w:r>
      <w:r w:rsidRPr="00BD2AFB">
        <w:rPr>
          <w:rFonts w:ascii="Bookman Old Style" w:hAnsi="Bookman Old Style"/>
          <w:sz w:val="24"/>
          <w:szCs w:val="24"/>
        </w:rPr>
        <w:t>on the day? (</w:t>
      </w:r>
      <w:r w:rsidR="00911AC3">
        <w:rPr>
          <w:rFonts w:ascii="Bookman Old Style" w:hAnsi="Bookman Old Style"/>
          <w:sz w:val="24"/>
          <w:szCs w:val="24"/>
        </w:rPr>
        <w:t>32</w:t>
      </w:r>
      <w:proofErr w:type="gramStart"/>
      <w:r w:rsidR="00911AC3">
        <w:rPr>
          <w:rFonts w:ascii="Bookman Old Style" w:hAnsi="Bookman Old Style"/>
          <w:sz w:val="24"/>
          <w:szCs w:val="24"/>
        </w:rPr>
        <w:t>,</w:t>
      </w:r>
      <w:r w:rsidRPr="00BD2AFB">
        <w:rPr>
          <w:rFonts w:ascii="Bookman Old Style" w:hAnsi="Bookman Old Style"/>
          <w:sz w:val="24"/>
          <w:szCs w:val="24"/>
        </w:rPr>
        <w:t>33</w:t>
      </w:r>
      <w:proofErr w:type="gramEnd"/>
      <w:r w:rsidRPr="00BD2AFB">
        <w:rPr>
          <w:rFonts w:ascii="Bookman Old Style" w:hAnsi="Bookman Old Style"/>
          <w:sz w:val="24"/>
          <w:szCs w:val="24"/>
        </w:rPr>
        <w:t>) How did Jesus completely</w:t>
      </w:r>
      <w:r w:rsidR="007C23D2" w:rsidRPr="00BD2AFB">
        <w:rPr>
          <w:rFonts w:ascii="Bookman Old Style" w:hAnsi="Bookman Old Style"/>
          <w:sz w:val="24"/>
          <w:szCs w:val="24"/>
        </w:rPr>
        <w:t xml:space="preserve"> fulfill the Day of Atonement?</w:t>
      </w:r>
    </w:p>
    <w:sectPr w:rsidR="00911AC3" w:rsidRPr="00911AC3" w:rsidSect="00256E60">
      <w:headerReference w:type="default" r:id="rId7"/>
      <w:pgSz w:w="12240" w:h="15840"/>
      <w:pgMar w:top="1440" w:right="1008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87D" w:rsidRDefault="0042487D" w:rsidP="00026A62">
      <w:pPr>
        <w:spacing w:after="0" w:line="240" w:lineRule="auto"/>
      </w:pPr>
      <w:r>
        <w:separator/>
      </w:r>
    </w:p>
  </w:endnote>
  <w:endnote w:type="continuationSeparator" w:id="0">
    <w:p w:rsidR="0042487D" w:rsidRDefault="0042487D" w:rsidP="00026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87D" w:rsidRDefault="0042487D" w:rsidP="00026A62">
      <w:pPr>
        <w:spacing w:after="0" w:line="240" w:lineRule="auto"/>
      </w:pPr>
      <w:r>
        <w:separator/>
      </w:r>
    </w:p>
  </w:footnote>
  <w:footnote w:type="continuationSeparator" w:id="0">
    <w:p w:rsidR="0042487D" w:rsidRDefault="0042487D" w:rsidP="00026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A62" w:rsidRPr="00026A62" w:rsidRDefault="00026A62">
    <w:pPr>
      <w:pStyle w:val="Header"/>
      <w:rPr>
        <w:rFonts w:ascii="Times New Roman" w:hAnsi="Times New Roman"/>
        <w:sz w:val="20"/>
        <w:szCs w:val="20"/>
      </w:rPr>
    </w:pPr>
    <w:r w:rsidRPr="00026A62">
      <w:rPr>
        <w:rFonts w:ascii="Times New Roman" w:hAnsi="Times New Roman"/>
        <w:sz w:val="20"/>
        <w:szCs w:val="20"/>
      </w:rPr>
      <w:t>Lesson 6</w:t>
    </w:r>
  </w:p>
  <w:p w:rsidR="00026A62" w:rsidRDefault="00026A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33430"/>
    <w:multiLevelType w:val="hybridMultilevel"/>
    <w:tmpl w:val="AFD4CE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515"/>
    <w:rsid w:val="000033B1"/>
    <w:rsid w:val="00026A62"/>
    <w:rsid w:val="0005075C"/>
    <w:rsid w:val="000A3E22"/>
    <w:rsid w:val="000F423E"/>
    <w:rsid w:val="00165C2E"/>
    <w:rsid w:val="00192534"/>
    <w:rsid w:val="001B5560"/>
    <w:rsid w:val="001B5CD9"/>
    <w:rsid w:val="001C2EF9"/>
    <w:rsid w:val="0025198F"/>
    <w:rsid w:val="00256E60"/>
    <w:rsid w:val="002B54B5"/>
    <w:rsid w:val="00334D21"/>
    <w:rsid w:val="003A19DD"/>
    <w:rsid w:val="003A7AAF"/>
    <w:rsid w:val="00412E34"/>
    <w:rsid w:val="0042487D"/>
    <w:rsid w:val="004324E0"/>
    <w:rsid w:val="004815D4"/>
    <w:rsid w:val="004F54B9"/>
    <w:rsid w:val="00503B1A"/>
    <w:rsid w:val="00522100"/>
    <w:rsid w:val="0053323F"/>
    <w:rsid w:val="0053690F"/>
    <w:rsid w:val="005403F2"/>
    <w:rsid w:val="00555D5B"/>
    <w:rsid w:val="00593C30"/>
    <w:rsid w:val="005C66CB"/>
    <w:rsid w:val="005D77E6"/>
    <w:rsid w:val="00695D08"/>
    <w:rsid w:val="006C5D9B"/>
    <w:rsid w:val="006D38BB"/>
    <w:rsid w:val="006D641C"/>
    <w:rsid w:val="007265CB"/>
    <w:rsid w:val="00727C9A"/>
    <w:rsid w:val="007559A0"/>
    <w:rsid w:val="00787B41"/>
    <w:rsid w:val="007930AA"/>
    <w:rsid w:val="007C23D2"/>
    <w:rsid w:val="007F57B4"/>
    <w:rsid w:val="00871862"/>
    <w:rsid w:val="0087289B"/>
    <w:rsid w:val="008B136F"/>
    <w:rsid w:val="008F4182"/>
    <w:rsid w:val="00911AC3"/>
    <w:rsid w:val="00930960"/>
    <w:rsid w:val="00996FC3"/>
    <w:rsid w:val="009D6E48"/>
    <w:rsid w:val="00A62392"/>
    <w:rsid w:val="00AD1BA3"/>
    <w:rsid w:val="00AE0515"/>
    <w:rsid w:val="00BD2AFB"/>
    <w:rsid w:val="00C16AE5"/>
    <w:rsid w:val="00C24E78"/>
    <w:rsid w:val="00CC2454"/>
    <w:rsid w:val="00CD2222"/>
    <w:rsid w:val="00CD4769"/>
    <w:rsid w:val="00D33E00"/>
    <w:rsid w:val="00D444A5"/>
    <w:rsid w:val="00D7260C"/>
    <w:rsid w:val="00D9313A"/>
    <w:rsid w:val="00D95178"/>
    <w:rsid w:val="00DE48ED"/>
    <w:rsid w:val="00E10F24"/>
    <w:rsid w:val="00E160ED"/>
    <w:rsid w:val="00E3049B"/>
    <w:rsid w:val="00EB4DC0"/>
    <w:rsid w:val="00EC5B4F"/>
    <w:rsid w:val="00F42793"/>
    <w:rsid w:val="00F5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BEE7B8FA-AD76-4549-B2BF-53DD402DE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algun Gothic" w:hAnsi="Calibri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D7260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ediumGrid2">
    <w:name w:val="Medium Grid 2"/>
    <w:uiPriority w:val="1"/>
    <w:qFormat/>
    <w:rsid w:val="00026A62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26A6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26A6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26A6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26A62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26A6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026A6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26A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2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7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Moses</dc:creator>
  <cp:keywords/>
  <cp:lastModifiedBy>Kim, Moses</cp:lastModifiedBy>
  <cp:revision>2</cp:revision>
  <dcterms:created xsi:type="dcterms:W3CDTF">2022-05-15T00:38:00Z</dcterms:created>
  <dcterms:modified xsi:type="dcterms:W3CDTF">2022-05-15T00:38:00Z</dcterms:modified>
</cp:coreProperties>
</file>